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EE2C4" w14:textId="77777777" w:rsidR="006072C2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noProof/>
          <w:sz w:val="28"/>
          <w:szCs w:val="28"/>
        </w:rPr>
        <w:drawing>
          <wp:inline distT="0" distB="0" distL="0" distR="0" wp14:anchorId="37FEE2EC" wp14:editId="17D381D8">
            <wp:extent cx="1968500" cy="965200"/>
            <wp:effectExtent l="0" t="0" r="0" b="0"/>
            <wp:docPr id="2" name="image2.jpg" descr="Fountain Creek Watershed Flood Control and Greenway District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g" descr="Fountain Creek Watershed Flood Control and Greenway District Logo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965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37FEE2C5" w14:textId="77777777" w:rsidR="006072C2" w:rsidRDefault="006072C2">
      <w:pPr>
        <w:jc w:val="center"/>
        <w:rPr>
          <w:b/>
          <w:sz w:val="28"/>
          <w:szCs w:val="28"/>
        </w:rPr>
      </w:pPr>
    </w:p>
    <w:p w14:paraId="37FEE2C6" w14:textId="77777777" w:rsidR="006072C2" w:rsidRDefault="00000000">
      <w:pPr>
        <w:jc w:val="center"/>
        <w:rPr>
          <w:b/>
        </w:rPr>
      </w:pPr>
      <w:r>
        <w:rPr>
          <w:b/>
          <w:sz w:val="28"/>
          <w:szCs w:val="28"/>
        </w:rPr>
        <w:t xml:space="preserve">Fountain Creek Watershed, Flood Control, and Greenway District </w:t>
      </w:r>
      <w:r>
        <w:rPr>
          <w:b/>
          <w:sz w:val="28"/>
          <w:szCs w:val="28"/>
        </w:rPr>
        <w:br/>
      </w:r>
      <w:r>
        <w:rPr>
          <w:b/>
          <w:shd w:val="clear" w:color="auto" w:fill="CCCCCC"/>
        </w:rPr>
        <w:t xml:space="preserve">Board of Directors, Water Activity Enterprise Meeting Agenda </w:t>
      </w:r>
      <w:r>
        <w:rPr>
          <w:b/>
          <w:shd w:val="clear" w:color="auto" w:fill="CCCCCC"/>
        </w:rPr>
        <w:br/>
      </w:r>
      <w:r>
        <w:rPr>
          <w:b/>
        </w:rPr>
        <w:t xml:space="preserve">May 17, </w:t>
      </w:r>
      <w:proofErr w:type="gramStart"/>
      <w:r>
        <w:rPr>
          <w:b/>
        </w:rPr>
        <w:t>2024</w:t>
      </w:r>
      <w:proofErr w:type="gramEnd"/>
      <w:r>
        <w:rPr>
          <w:b/>
        </w:rPr>
        <w:t xml:space="preserve"> 9am</w:t>
      </w:r>
    </w:p>
    <w:p w14:paraId="37FEE2C7" w14:textId="77777777" w:rsidR="006072C2" w:rsidRDefault="00000000">
      <w:pPr>
        <w:jc w:val="center"/>
        <w:rPr>
          <w:sz w:val="20"/>
          <w:szCs w:val="20"/>
        </w:rPr>
      </w:pPr>
      <w:r>
        <w:rPr>
          <w:b/>
        </w:rPr>
        <w:t>In Person at Fountain City Hall, 116 S. Main Street, Fountain, CO 80817, or</w:t>
      </w:r>
    </w:p>
    <w:p w14:paraId="37FEE2C8" w14:textId="77777777" w:rsidR="006072C2" w:rsidRDefault="00000000">
      <w:pPr>
        <w:jc w:val="center"/>
        <w:rPr>
          <w:b/>
        </w:rPr>
      </w:pPr>
      <w:r>
        <w:rPr>
          <w:b/>
        </w:rPr>
        <w:t xml:space="preserve">Via Zoom: Zoom Meeting link: </w:t>
      </w:r>
      <w:hyperlink r:id="rId7">
        <w:r>
          <w:rPr>
            <w:b/>
            <w:color w:val="0000FF"/>
            <w:highlight w:val="white"/>
            <w:u w:val="single"/>
          </w:rPr>
          <w:t>https://us06web.zoom.us/j/89493089235</w:t>
        </w:r>
      </w:hyperlink>
      <w:r>
        <w:rPr>
          <w:sz w:val="32"/>
          <w:szCs w:val="32"/>
        </w:rPr>
        <w:t xml:space="preserve"> </w:t>
      </w:r>
    </w:p>
    <w:p w14:paraId="37FEE2C9" w14:textId="77777777" w:rsidR="006072C2" w:rsidRDefault="000000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Meetings are open to the public. </w:t>
      </w:r>
    </w:p>
    <w:p w14:paraId="37FEE2CA" w14:textId="77777777" w:rsidR="006072C2" w:rsidRDefault="006072C2">
      <w:pPr>
        <w:jc w:val="center"/>
      </w:pPr>
    </w:p>
    <w:p w14:paraId="37FEE2CB" w14:textId="77777777" w:rsidR="006072C2" w:rsidRDefault="00000000">
      <w:pPr>
        <w:numPr>
          <w:ilvl w:val="0"/>
          <w:numId w:val="2"/>
        </w:numPr>
      </w:pPr>
      <w:r>
        <w:rPr>
          <w:b/>
        </w:rPr>
        <w:t>Call to order, roll call, and establishment of a quorum</w:t>
      </w:r>
      <w:r>
        <w:rPr>
          <w:b/>
        </w:rPr>
        <w:br/>
      </w:r>
    </w:p>
    <w:p w14:paraId="37FEE2CC" w14:textId="77777777" w:rsidR="006072C2" w:rsidRDefault="00000000">
      <w:pPr>
        <w:numPr>
          <w:ilvl w:val="0"/>
          <w:numId w:val="2"/>
        </w:numPr>
      </w:pPr>
      <w:r>
        <w:rPr>
          <w:b/>
        </w:rPr>
        <w:t>Introduction of Guests</w:t>
      </w:r>
    </w:p>
    <w:p w14:paraId="37FEE2CD" w14:textId="77777777" w:rsidR="006072C2" w:rsidRDefault="006072C2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7FEE2CE" w14:textId="77777777" w:rsidR="006072C2" w:rsidRDefault="00000000">
      <w:pPr>
        <w:numPr>
          <w:ilvl w:val="0"/>
          <w:numId w:val="2"/>
        </w:numPr>
      </w:pPr>
      <w:r>
        <w:rPr>
          <w:b/>
        </w:rPr>
        <w:t>Approval of May WAE Agenda</w:t>
      </w:r>
    </w:p>
    <w:p w14:paraId="37FEE2CF" w14:textId="77777777" w:rsidR="006072C2" w:rsidRDefault="006072C2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</w:p>
    <w:p w14:paraId="37FEE2D0" w14:textId="77777777" w:rsidR="006072C2" w:rsidRDefault="00000000">
      <w:pPr>
        <w:numPr>
          <w:ilvl w:val="0"/>
          <w:numId w:val="2"/>
        </w:numPr>
      </w:pPr>
      <w:r>
        <w:rPr>
          <w:b/>
        </w:rPr>
        <w:t>Consent Calendar</w:t>
      </w:r>
      <w:r>
        <w:rPr>
          <w:b/>
        </w:rPr>
        <w:br/>
      </w:r>
      <w:r>
        <w:t xml:space="preserve">These items listed below are considered routine and will be acted upon </w:t>
      </w:r>
      <w:proofErr w:type="gramStart"/>
      <w:r>
        <w:t>as a whole unless</w:t>
      </w:r>
      <w:proofErr w:type="gramEnd"/>
      <w:r>
        <w:t xml:space="preserve"> a specific item is called for discussion by a Board Member or citizen wishing to address the Board. Any items called for separate consideration shall be acted upon following Public Comment.</w:t>
      </w:r>
    </w:p>
    <w:p w14:paraId="37FEE2D1" w14:textId="77777777" w:rsidR="006072C2" w:rsidRDefault="006072C2">
      <w:pPr>
        <w:rPr>
          <w:b/>
        </w:rPr>
      </w:pPr>
    </w:p>
    <w:p w14:paraId="37FEE2D2" w14:textId="77777777" w:rsidR="006072C2" w:rsidRDefault="00000000">
      <w:pPr>
        <w:numPr>
          <w:ilvl w:val="1"/>
          <w:numId w:val="1"/>
        </w:numPr>
      </w:pPr>
      <w:r>
        <w:t>Approve minutes of prior WAE meeting:</w:t>
      </w:r>
    </w:p>
    <w:p w14:paraId="37FEE2D3" w14:textId="77777777" w:rsidR="006072C2" w:rsidRDefault="00000000">
      <w:pPr>
        <w:numPr>
          <w:ilvl w:val="2"/>
          <w:numId w:val="1"/>
        </w:numPr>
      </w:pPr>
      <w:r>
        <w:t>April 19, 2024</w:t>
      </w:r>
    </w:p>
    <w:p w14:paraId="37FEE2D4" w14:textId="77777777" w:rsidR="006072C2" w:rsidRDefault="00000000">
      <w:pPr>
        <w:numPr>
          <w:ilvl w:val="1"/>
          <w:numId w:val="1"/>
        </w:numPr>
      </w:pPr>
      <w:r>
        <w:t>WAE Financial Report</w:t>
      </w:r>
    </w:p>
    <w:p w14:paraId="37FEE2D5" w14:textId="77777777" w:rsidR="006072C2" w:rsidRDefault="00000000">
      <w:pPr>
        <w:numPr>
          <w:ilvl w:val="1"/>
          <w:numId w:val="1"/>
        </w:numPr>
      </w:pPr>
      <w:r>
        <w:t>Monetary Mitigation Fund Advisory Committee Report</w:t>
      </w:r>
    </w:p>
    <w:p w14:paraId="37FEE2D6" w14:textId="77777777" w:rsidR="006072C2" w:rsidRDefault="00000000">
      <w:pPr>
        <w:numPr>
          <w:ilvl w:val="1"/>
          <w:numId w:val="1"/>
        </w:numPr>
      </w:pPr>
      <w:r>
        <w:t>Approval of Invoices. There are sufficient funds to cover this item:</w:t>
      </w:r>
    </w:p>
    <w:p w14:paraId="37FEE2D7" w14:textId="77777777" w:rsidR="006072C2" w:rsidRDefault="00000000">
      <w:pPr>
        <w:ind w:left="1080"/>
      </w:pPr>
      <w:r>
        <w:rPr>
          <w:noProof/>
        </w:rPr>
        <w:drawing>
          <wp:inline distT="114300" distB="114300" distL="114300" distR="114300" wp14:anchorId="37FEE2EE" wp14:editId="27FCF76C">
            <wp:extent cx="5119688" cy="1318865"/>
            <wp:effectExtent l="0" t="0" r="0" b="0"/>
            <wp:docPr id="3" name="image1.png" descr="Table of Watershed Activity Enterprise general expenses as of 5/17/2024 with columns for company name, invoice number, date of invoice, amount payable and comment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Table of Watershed Activity Enterprise general expenses as of 5/17/2024 with columns for company name, invoice number, date of invoice, amount payable and comment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9688" cy="1318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FEE2D8" w14:textId="77777777" w:rsidR="006072C2" w:rsidRDefault="00000000">
      <w:pPr>
        <w:numPr>
          <w:ilvl w:val="0"/>
          <w:numId w:val="2"/>
        </w:numPr>
      </w:pPr>
      <w:r>
        <w:rPr>
          <w:b/>
        </w:rPr>
        <w:t>Presentations</w:t>
      </w:r>
      <w:r>
        <w:t xml:space="preserve"> - None</w:t>
      </w:r>
      <w:r>
        <w:br/>
      </w:r>
    </w:p>
    <w:p w14:paraId="37FEE2D9" w14:textId="77777777" w:rsidR="006072C2" w:rsidRDefault="00000000">
      <w:pPr>
        <w:numPr>
          <w:ilvl w:val="0"/>
          <w:numId w:val="2"/>
        </w:numPr>
      </w:pPr>
      <w:r>
        <w:rPr>
          <w:b/>
        </w:rPr>
        <w:t xml:space="preserve">Old Business </w:t>
      </w:r>
    </w:p>
    <w:p w14:paraId="37FEE2DA" w14:textId="77777777" w:rsidR="006072C2" w:rsidRDefault="006072C2">
      <w:pPr>
        <w:ind w:left="720"/>
      </w:pPr>
    </w:p>
    <w:p w14:paraId="37FEE2DB" w14:textId="77777777" w:rsidR="006072C2" w:rsidRDefault="00000000">
      <w:pPr>
        <w:numPr>
          <w:ilvl w:val="0"/>
          <w:numId w:val="2"/>
        </w:numPr>
      </w:pPr>
      <w:r>
        <w:rPr>
          <w:b/>
        </w:rPr>
        <w:t>New Business</w:t>
      </w:r>
    </w:p>
    <w:p w14:paraId="37FEE2DC" w14:textId="77777777" w:rsidR="006072C2" w:rsidRDefault="00000000">
      <w:pPr>
        <w:numPr>
          <w:ilvl w:val="1"/>
          <w:numId w:val="2"/>
        </w:numPr>
      </w:pPr>
      <w:r>
        <w:t>Pueblo Levee Change Order</w:t>
      </w:r>
    </w:p>
    <w:p w14:paraId="37FEE2DD" w14:textId="77777777" w:rsidR="006072C2" w:rsidRDefault="006072C2">
      <w:pPr>
        <w:jc w:val="both"/>
      </w:pPr>
    </w:p>
    <w:p w14:paraId="37FEE2DE" w14:textId="77777777" w:rsidR="006072C2" w:rsidRDefault="00000000">
      <w:pPr>
        <w:numPr>
          <w:ilvl w:val="0"/>
          <w:numId w:val="2"/>
        </w:numPr>
      </w:pPr>
      <w:r>
        <w:rPr>
          <w:b/>
        </w:rPr>
        <w:t xml:space="preserve">Executive Session </w:t>
      </w:r>
      <w:r>
        <w:t>- None</w:t>
      </w:r>
      <w:r>
        <w:br/>
      </w:r>
    </w:p>
    <w:p w14:paraId="37FEE2DF" w14:textId="77777777" w:rsidR="006072C2" w:rsidRDefault="00000000">
      <w:pPr>
        <w:numPr>
          <w:ilvl w:val="0"/>
          <w:numId w:val="2"/>
        </w:numPr>
      </w:pPr>
      <w:r>
        <w:rPr>
          <w:b/>
        </w:rPr>
        <w:t xml:space="preserve">Public Comments </w:t>
      </w:r>
    </w:p>
    <w:p w14:paraId="37FEE2E0" w14:textId="77777777" w:rsidR="006072C2" w:rsidRDefault="00000000">
      <w:pPr>
        <w:ind w:left="360"/>
        <w:jc w:val="both"/>
      </w:pPr>
      <w:r>
        <w:t xml:space="preserve">Citizens may address the District Board on items that are not on the agenda. The Board may not be able </w:t>
      </w:r>
      <w:r>
        <w:br/>
        <w:t>to provide an immediate answer but will direct Staff to follow up. Out of respect for the District and others in attendance please limit your comments to 3 minutes or less.</w:t>
      </w:r>
    </w:p>
    <w:p w14:paraId="37FEE2E1" w14:textId="77777777" w:rsidR="006072C2" w:rsidRDefault="006072C2">
      <w:pPr>
        <w:ind w:left="1080"/>
        <w:rPr>
          <w:b/>
        </w:rPr>
      </w:pPr>
    </w:p>
    <w:p w14:paraId="37FEE2E2" w14:textId="77777777" w:rsidR="006072C2" w:rsidRDefault="00000000">
      <w:pPr>
        <w:numPr>
          <w:ilvl w:val="0"/>
          <w:numId w:val="2"/>
        </w:numPr>
      </w:pPr>
      <w:r>
        <w:rPr>
          <w:b/>
        </w:rPr>
        <w:lastRenderedPageBreak/>
        <w:t>Confirm Next Meetings - ALL MEETINGS NOW HYBRID!</w:t>
      </w:r>
      <w:r>
        <w:rPr>
          <w:b/>
        </w:rPr>
        <w:br/>
      </w:r>
      <w:r>
        <w:rPr>
          <w:b/>
        </w:rPr>
        <w:br/>
        <w:t>Via Zoom or in person at Fountain City Hall (116 S. Main St. Fountain, CO 80817)</w:t>
      </w:r>
    </w:p>
    <w:p w14:paraId="37FEE2E3" w14:textId="77777777" w:rsidR="006072C2" w:rsidRDefault="00000000">
      <w:pPr>
        <w:numPr>
          <w:ilvl w:val="1"/>
          <w:numId w:val="2"/>
        </w:numPr>
      </w:pPr>
      <w:r>
        <w:t>June/July - no meetings (7.17 USAFA Tour - RSVP needed)</w:t>
      </w:r>
    </w:p>
    <w:p w14:paraId="37FEE2E4" w14:textId="77777777" w:rsidR="006072C2" w:rsidRDefault="00000000">
      <w:pPr>
        <w:numPr>
          <w:ilvl w:val="1"/>
          <w:numId w:val="2"/>
        </w:numPr>
      </w:pPr>
      <w:r>
        <w:t>Fri Aug 16, 9am</w:t>
      </w:r>
    </w:p>
    <w:p w14:paraId="37FEE2E5" w14:textId="77777777" w:rsidR="006072C2" w:rsidRDefault="00000000">
      <w:pPr>
        <w:numPr>
          <w:ilvl w:val="1"/>
          <w:numId w:val="2"/>
        </w:numPr>
      </w:pPr>
      <w:r>
        <w:t>Fri Sept 20, 9am</w:t>
      </w:r>
    </w:p>
    <w:p w14:paraId="37FEE2E6" w14:textId="77777777" w:rsidR="006072C2" w:rsidRDefault="00000000">
      <w:pPr>
        <w:numPr>
          <w:ilvl w:val="1"/>
          <w:numId w:val="2"/>
        </w:numPr>
      </w:pPr>
      <w:r>
        <w:t>Fri Oct 18, 9am - Draft CIP presentation</w:t>
      </w:r>
    </w:p>
    <w:p w14:paraId="37FEE2E7" w14:textId="77777777" w:rsidR="006072C2" w:rsidRDefault="00000000">
      <w:pPr>
        <w:numPr>
          <w:ilvl w:val="1"/>
          <w:numId w:val="2"/>
        </w:numPr>
      </w:pPr>
      <w:r>
        <w:t>Fri Nov 15, 9am - Budget Hearing</w:t>
      </w:r>
    </w:p>
    <w:p w14:paraId="37FEE2E8" w14:textId="77777777" w:rsidR="006072C2" w:rsidRDefault="00000000">
      <w:pPr>
        <w:numPr>
          <w:ilvl w:val="1"/>
          <w:numId w:val="2"/>
        </w:numPr>
      </w:pPr>
      <w:r>
        <w:t>December - no meeting</w:t>
      </w:r>
    </w:p>
    <w:p w14:paraId="37FEE2E9" w14:textId="77777777" w:rsidR="006072C2" w:rsidRDefault="006072C2">
      <w:pPr>
        <w:ind w:left="1080"/>
      </w:pPr>
    </w:p>
    <w:p w14:paraId="37FEE2EA" w14:textId="77777777" w:rsidR="006072C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Adjourn WAE Meeting</w:t>
      </w:r>
    </w:p>
    <w:p w14:paraId="37FEE2EB" w14:textId="77777777" w:rsidR="006072C2" w:rsidRDefault="006072C2"/>
    <w:sectPr w:rsidR="006072C2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4D0113"/>
    <w:multiLevelType w:val="multilevel"/>
    <w:tmpl w:val="D6BCA9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49477D"/>
    <w:multiLevelType w:val="multilevel"/>
    <w:tmpl w:val="89BA35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56016638">
    <w:abstractNumId w:val="0"/>
  </w:num>
  <w:num w:numId="2" w16cid:durableId="519009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2C2"/>
    <w:rsid w:val="00244B9E"/>
    <w:rsid w:val="006072C2"/>
    <w:rsid w:val="007B5428"/>
    <w:rsid w:val="00D30E17"/>
    <w:rsid w:val="00DC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EE2C4"/>
  <w15:docId w15:val="{255EF8BF-47AA-4F57-929D-AEACB9EF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us06web.zoom.us/j/894930892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hLducqCtvimPS5AXZ61RpS/aHQ==">CgMxLjA4AHIhMUsxWXJsejVPeU1CVFV5aXNIajR2cC1nRkYydEk0MF9Q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MJ Barber</cp:lastModifiedBy>
  <cp:revision>4</cp:revision>
  <dcterms:created xsi:type="dcterms:W3CDTF">2024-05-16T14:52:00Z</dcterms:created>
  <dcterms:modified xsi:type="dcterms:W3CDTF">2024-05-16T14:55:00Z</dcterms:modified>
</cp:coreProperties>
</file>