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971675" cy="9620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62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78503036499023" w:lineRule="auto"/>
        <w:ind w:left="286.4905548095703" w:right="291.2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Fountain Creek Watershed, Flood Control, and Greenway District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78503036499023" w:lineRule="auto"/>
        <w:ind w:left="286.4905548095703" w:right="291.2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Board of Directors Meeting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Minutes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78503036499023" w:lineRule="auto"/>
        <w:ind w:left="286.4905548095703" w:right="291.2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ly 21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2023 9am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Person at Fountain City Hall, 116 S. Main Street, Fountain, CO 80817, or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.5834960937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Zoom: Zoom Meeting link: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https://us06web.zoom.us/j/89493089235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006835937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Meetings are open to the public.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724609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Call to order and establish a quorum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Chair Estes called the Fountain Creek Watershed District Board Meeting to order. In attendance were the following duly designated members of the District Board of Directors:</w:t>
      </w:r>
    </w:p>
    <w:p w:rsidR="00000000" w:rsidDel="00000000" w:rsidP="00000000" w:rsidRDefault="00000000" w:rsidRPr="00000000" w14:paraId="0000000A">
      <w:pPr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Name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Representing: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Tamara Estes</w:t>
        <w:tab/>
        <w:tab/>
        <w:tab/>
        <w:tab/>
        <w:tab/>
        <w:tab/>
        <w:tab/>
        <w:t xml:space="preserve">City of Fountain</w:t>
      </w:r>
    </w:p>
    <w:p w:rsidR="00000000" w:rsidDel="00000000" w:rsidP="00000000" w:rsidRDefault="00000000" w:rsidRPr="00000000" w14:paraId="0000000C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David Leinweber</w:t>
        <w:tab/>
        <w:tab/>
        <w:tab/>
        <w:tab/>
        <w:tab/>
        <w:tab/>
        <w:t xml:space="preserve">City of Colorado Springs</w:t>
      </w:r>
    </w:p>
    <w:p w:rsidR="00000000" w:rsidDel="00000000" w:rsidP="00000000" w:rsidRDefault="00000000" w:rsidRPr="00000000" w14:paraId="0000000D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Daneya Esgar</w:t>
        <w:tab/>
        <w:tab/>
        <w:tab/>
        <w:tab/>
        <w:tab/>
        <w:tab/>
        <w:tab/>
        <w:t xml:space="preserve">Pueblo County</w:t>
      </w:r>
    </w:p>
    <w:p w:rsidR="00000000" w:rsidDel="00000000" w:rsidP="00000000" w:rsidRDefault="00000000" w:rsidRPr="00000000" w14:paraId="0000000E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Mary Barber</w:t>
        <w:tab/>
        <w:tab/>
        <w:tab/>
        <w:tab/>
        <w:tab/>
        <w:tab/>
        <w:tab/>
        <w:t xml:space="preserve">CAG, alternate</w:t>
      </w:r>
    </w:p>
    <w:p w:rsidR="00000000" w:rsidDel="00000000" w:rsidP="00000000" w:rsidRDefault="00000000" w:rsidRPr="00000000" w14:paraId="0000000F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Jessica Mills</w:t>
        <w:tab/>
        <w:tab/>
        <w:tab/>
        <w:tab/>
        <w:tab/>
        <w:tab/>
        <w:tab/>
        <w:t xml:space="preserve">Lower Arkansas Valley </w:t>
      </w:r>
    </w:p>
    <w:p w:rsidR="00000000" w:rsidDel="00000000" w:rsidP="00000000" w:rsidRDefault="00000000" w:rsidRPr="00000000" w14:paraId="00000010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Dr. Bob Barr</w:t>
        <w:tab/>
        <w:tab/>
        <w:tab/>
        <w:tab/>
        <w:tab/>
        <w:tab/>
        <w:tab/>
        <w:t xml:space="preserve">Land Owner</w:t>
      </w:r>
    </w:p>
    <w:p w:rsidR="00000000" w:rsidDel="00000000" w:rsidP="00000000" w:rsidRDefault="00000000" w:rsidRPr="00000000" w14:paraId="00000011">
      <w:pPr>
        <w:spacing w:line="276" w:lineRule="auto"/>
        <w:ind w:left="-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Larry Atencio</w:t>
        <w:tab/>
        <w:tab/>
        <w:tab/>
        <w:tab/>
        <w:tab/>
        <w:tab/>
        <w:tab/>
        <w:t xml:space="preserve">City of Pueblo</w:t>
      </w:r>
    </w:p>
    <w:p w:rsidR="00000000" w:rsidDel="00000000" w:rsidP="00000000" w:rsidRDefault="00000000" w:rsidRPr="00000000" w14:paraId="00000012">
      <w:pPr>
        <w:spacing w:line="276" w:lineRule="auto"/>
        <w:ind w:left="-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Detra Duncan</w:t>
        <w:tab/>
        <w:tab/>
        <w:tab/>
        <w:tab/>
        <w:tab/>
        <w:tab/>
        <w:tab/>
        <w:t xml:space="preserve">City of Fountain, alternate</w:t>
      </w:r>
    </w:p>
    <w:p w:rsidR="00000000" w:rsidDel="00000000" w:rsidP="00000000" w:rsidRDefault="00000000" w:rsidRPr="00000000" w14:paraId="00000013">
      <w:pPr>
        <w:spacing w:line="276" w:lineRule="auto"/>
        <w:ind w:left="-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Alli Schuch </w:t>
        <w:tab/>
        <w:tab/>
        <w:tab/>
        <w:tab/>
        <w:tab/>
        <w:tab/>
        <w:tab/>
        <w:t xml:space="preserve">Executive Director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724609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Introduction of Guests 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Stéphane Atencio, Attorney, District General Council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Marci Day, Pueblo County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Gary Rapp, citizen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quorum was present.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724609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Approval of Ju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Board Agenda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724609375" w:line="240" w:lineRule="auto"/>
        <w:ind w:left="72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 Mills made a motion to approve the agenda. Alternate Barber seconded, and the July Board Agenda was unanimously approved.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2.92724609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Board Member Comments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080" w:righ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Chair Estes shared about the Mile High Flood District tour. MHFD has mil levy since origination to create sustainable funding. DIP (Development Improvement Project) - developers pay MHFD to manage offsetting development impacts. Chair Estes encourages directors to attend next MHFD tour.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08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Pikes Peak Waterways group - Director Atencio mentioned creating a waterways group in Pueblo area.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Consent Calendar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724609375" w:line="240" w:lineRule="auto"/>
        <w:ind w:left="72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 Atencio made a motion to approve the Consent Calendar. Director Barr seconded, and the Consent Calendar was unanimously approved.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2.06542968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2.0654296875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Executive Director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Xcel Energy Foundation awarded $10K grant for outreach in Pueblo area.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Largest Creek Week sponsorship to date - Pikes Peak Waterways contributed $5K.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Invited to record podcast with Kyle Blakely &amp; Mark Waller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We Have Issues.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Interviewed by Thirst Magazine for article on Brewshed Alliance.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Need more CAG participation from different jurisdictions. Please give Alli recommendations.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Fountain Creek Chronicles e-newsletter published monthly.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Applying for a grant with Mile High Youth Corps in collaboration with GOCO. The corps would provide service around District projects (invasive species mitigation, weed pulling, etc.)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2.0654296875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2.0654296875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Committee Updates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HR/Contracts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22.06542968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Jurisdictional support for HR development as the District staff is growing.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22.0654296875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Council Atencio, Chair Estes, and ED Schuch meeting to discuss contract language.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Finance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Meeting in July, mid year review.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Governance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22.0654296875" w:hanging="360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Bylaws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Review Meeting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July 24, 2023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at 9am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22.0654296875" w:hanging="360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Statute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pdate - wait to update until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the Strategic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Plan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 adopted.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22.065429687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Presentations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08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6035 Strategies, Anthony Carlson - Strategic Plan Draft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Primary goal to build a path to sustainable funding and successfully scale the District to handle the funding.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Future sustainable funding options: mil levy, increase of jurisdictional annual contributions, determine fees FCWD could/should charge for particular services (consider best practices from other Districts). Includes consideration of supplemental funding from grants and other sources as well.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Increase position as regional hub for partnerships and intra-jurisdictional collaboration; improve name recognition of FCWD; build a stronger culture of conservation and preservation of the waterways.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Conversation around whose responsibility it is to develop future budget planning.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Ensure we differentiate from Stormwater; collaborate with COS Creek Plan (Pikes Peak Waterways) &amp; other stakeholders; possibly create Development Service Enterprise that manages water-related projects for developers for a fee; determine how to best partner to improve public safety; strengthen relationship with USACE and possibly obtain regional permit.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Recommendation: Update FCWD mission &amp; vision.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Assign responsibilities to specific objectives (time-bound).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08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American Pulse Research &amp; Polling, Dustin Olson - Polling Results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Survey of El Paso &amp; Pueblo Voters, 559 participants, margin of error 4.1%.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Strong support for Clean, Safe, &amp; Healthy Water from both counties. Majority of 60.7% support higher property taxes for clean water across voter segments.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Strong recommendation by Anthony to poll again June/early July 2024 to determine how successful FCWD could be at the November 2024 election.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180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Old Business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72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None.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New Business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08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District Tour - Friday, October 13, 2023, start in morning through lunch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Tentative Plan: start at Angler’s Covey, Creekwalk projects, Southmoor Dr, Confluence Park, lunch at Brues Alehouse.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180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Executive Session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72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None.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Public Comment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.7200775146484" w:right="0" w:firstLine="6.239929199218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Gary Rapp recommends review of the 2009 Fountain Creek Watershed Study and Watershed Plan prior to meeting with USACE.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.7200775146484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Confirm Next Meetings - ALL MEETINGS NOW HYBRID!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Zoom or in person at Fountain City Hall (116 S. Main St. Fountain, CO 80817)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1.87255859375" w:line="240" w:lineRule="auto"/>
        <w:ind w:left="1440" w:right="1634.4470214843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 Aug 18, 9am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440" w:right="1634.4470214843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 Sept 15, 9am </w:t>
      </w:r>
    </w:p>
    <w:p w:rsidR="00000000" w:rsidDel="00000000" w:rsidP="00000000" w:rsidRDefault="00000000" w:rsidRPr="00000000" w14:paraId="00000053">
      <w:pPr>
        <w:widowControl w:val="0"/>
        <w:numPr>
          <w:ilvl w:val="0"/>
          <w:numId w:val="2"/>
        </w:numPr>
        <w:spacing w:after="0" w:afterAutospacing="0" w:before="0" w:beforeAutospacing="0" w:line="240" w:lineRule="auto"/>
        <w:ind w:left="1440" w:right="1634.447021484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Fri Oct 13 – District Tour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440" w:right="1634.4470214843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Fri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Oct 20, 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am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440" w:right="1634.4470214843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 Nov 17, 9am – Budget Meeting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1440" w:right="1634.4470214843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 Dec 15, 9am – tentative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599578857422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Adjourn Board Meeting</w:t>
      </w:r>
    </w:p>
    <w:p w:rsidR="00000000" w:rsidDel="00000000" w:rsidP="00000000" w:rsidRDefault="00000000" w:rsidRPr="00000000" w14:paraId="00000059">
      <w:pPr>
        <w:widowControl w:val="0"/>
        <w:spacing w:line="240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Chair Estes adjourned the Board Meeting.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998.868408203125" w:top="704.0625" w:left="727.6799774169922" w:right="680.4382324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cs="Arial" w:eastAsia="Arial" w:hAnsi="Arial"/>
        <w:b w:val="1"/>
        <w:i w:val="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ascii="Times New Roman" w:cs="Times New Roman" w:eastAsia="Times New Roman" w:hAnsi="Times New Roman"/>
        <w:b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144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cs="Arial" w:eastAsia="Arial" w:hAnsi="Arial"/>
        <w:b w:val="1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